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D" w:rsidRPr="005B331D" w:rsidRDefault="005B331D" w:rsidP="005B331D">
      <w:pPr>
        <w:widowControl w:val="0"/>
        <w:autoSpaceDE w:val="0"/>
        <w:autoSpaceDN w:val="0"/>
        <w:adjustRightInd w:val="0"/>
        <w:rPr>
          <w:b/>
          <w:bCs/>
        </w:rPr>
      </w:pPr>
      <w:r w:rsidRPr="005B331D">
        <w:rPr>
          <w:b/>
          <w:bCs/>
        </w:rPr>
        <w:t>Unitatea şcolară</w:t>
      </w:r>
      <w:r>
        <w:rPr>
          <w:b/>
          <w:bCs/>
        </w:rPr>
        <w:t xml:space="preserve"> ..........................................................</w:t>
      </w:r>
    </w:p>
    <w:p w:rsidR="005B331D" w:rsidRPr="005B331D" w:rsidRDefault="005B331D" w:rsidP="005B331D">
      <w:pPr>
        <w:widowControl w:val="0"/>
        <w:autoSpaceDE w:val="0"/>
        <w:autoSpaceDN w:val="0"/>
        <w:adjustRightInd w:val="0"/>
        <w:rPr>
          <w:b/>
          <w:bCs/>
        </w:rPr>
      </w:pPr>
      <w:r w:rsidRPr="005B331D">
        <w:rPr>
          <w:b/>
          <w:bCs/>
        </w:rPr>
        <w:t>Disciplina</w:t>
      </w:r>
      <w:r>
        <w:rPr>
          <w:b/>
          <w:bCs/>
        </w:rPr>
        <w:t xml:space="preserve">: Tehnologia Informaţiei şi a Comunicaţiilor </w:t>
      </w:r>
      <w:r w:rsidRPr="005B331D">
        <w:rPr>
          <w:b/>
          <w:bCs/>
        </w:rPr>
        <w:tab/>
      </w:r>
      <w:r w:rsidRPr="005B331D">
        <w:rPr>
          <w:b/>
          <w:bCs/>
        </w:rPr>
        <w:tab/>
      </w:r>
      <w:r w:rsidRPr="005B331D"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331D">
        <w:rPr>
          <w:b/>
          <w:bCs/>
        </w:rPr>
        <w:t>Profesor</w:t>
      </w:r>
      <w:r>
        <w:rPr>
          <w:b/>
          <w:bCs/>
        </w:rPr>
        <w:t xml:space="preserve">: </w:t>
      </w:r>
      <w:r w:rsidRPr="005B331D">
        <w:rPr>
          <w:b/>
          <w:bCs/>
        </w:rPr>
        <w:t>……</w:t>
      </w:r>
      <w:r>
        <w:rPr>
          <w:b/>
          <w:bCs/>
        </w:rPr>
        <w:t>...........</w:t>
      </w:r>
      <w:r w:rsidRPr="005B331D">
        <w:rPr>
          <w:b/>
          <w:bCs/>
        </w:rPr>
        <w:t>…</w:t>
      </w:r>
      <w:r>
        <w:rPr>
          <w:b/>
          <w:bCs/>
        </w:rPr>
        <w:t>.............……...……</w:t>
      </w:r>
    </w:p>
    <w:p w:rsidR="005B331D" w:rsidRPr="005B331D" w:rsidRDefault="005B331D" w:rsidP="005B331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B331D">
        <w:rPr>
          <w:b/>
          <w:bCs/>
        </w:rPr>
        <w:t xml:space="preserve">                                                                           </w:t>
      </w:r>
      <w:r w:rsidR="00027F67">
        <w:rPr>
          <w:b/>
          <w:bCs/>
        </w:rPr>
        <w:tab/>
      </w:r>
      <w:r w:rsidR="00027F67">
        <w:rPr>
          <w:b/>
          <w:bCs/>
        </w:rPr>
        <w:tab/>
      </w:r>
      <w:r w:rsidR="00027F67">
        <w:rPr>
          <w:b/>
          <w:bCs/>
        </w:rPr>
        <w:tab/>
      </w:r>
      <w:r w:rsidR="00027F67">
        <w:rPr>
          <w:b/>
          <w:bCs/>
        </w:rPr>
        <w:tab/>
      </w:r>
      <w:r w:rsidR="00027F67">
        <w:rPr>
          <w:b/>
          <w:bCs/>
        </w:rPr>
        <w:tab/>
      </w:r>
      <w:r w:rsidR="00027F67">
        <w:rPr>
          <w:b/>
          <w:bCs/>
        </w:rPr>
        <w:tab/>
        <w:t xml:space="preserve">      </w:t>
      </w:r>
      <w:r w:rsidRPr="005B331D">
        <w:rPr>
          <w:b/>
          <w:bCs/>
        </w:rPr>
        <w:t>Clasa</w:t>
      </w:r>
      <w:r w:rsidR="002910BE">
        <w:rPr>
          <w:b/>
          <w:bCs/>
        </w:rPr>
        <w:t xml:space="preserve"> a  </w:t>
      </w:r>
      <w:r w:rsidR="00BB013D">
        <w:rPr>
          <w:b/>
          <w:bCs/>
        </w:rPr>
        <w:t>X-a, 1 oră</w:t>
      </w:r>
      <w:r>
        <w:rPr>
          <w:b/>
          <w:bCs/>
        </w:rPr>
        <w:t xml:space="preserve"> /</w:t>
      </w:r>
      <w:r w:rsidRPr="005B331D">
        <w:rPr>
          <w:b/>
          <w:bCs/>
        </w:rPr>
        <w:t xml:space="preserve"> </w:t>
      </w:r>
      <w:r>
        <w:rPr>
          <w:b/>
          <w:bCs/>
        </w:rPr>
        <w:t>săptămână</w:t>
      </w:r>
    </w:p>
    <w:p w:rsidR="005B331D" w:rsidRPr="005B331D" w:rsidRDefault="005B331D" w:rsidP="005B331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5B331D" w:rsidRPr="005B331D" w:rsidRDefault="005B331D" w:rsidP="005B33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331D">
        <w:rPr>
          <w:b/>
          <w:bCs/>
        </w:rPr>
        <w:t>Planificare calendaristică</w:t>
      </w:r>
    </w:p>
    <w:p w:rsidR="005B331D" w:rsidRPr="005B331D" w:rsidRDefault="005B331D" w:rsidP="005B33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331D">
        <w:rPr>
          <w:b/>
          <w:bCs/>
        </w:rPr>
        <w:t>Anul şcolar</w:t>
      </w:r>
      <w:r>
        <w:rPr>
          <w:b/>
          <w:bCs/>
        </w:rPr>
        <w:t xml:space="preserve"> </w:t>
      </w:r>
      <w:r w:rsidR="00DD2B65">
        <w:rPr>
          <w:b/>
          <w:bCs/>
        </w:rPr>
        <w:t>2011-2012</w:t>
      </w:r>
    </w:p>
    <w:p w:rsidR="005B331D" w:rsidRPr="005B331D" w:rsidRDefault="00581CD7" w:rsidP="005B331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Programa aprobată cu O.M. N</w:t>
      </w:r>
      <w:r w:rsidR="005B331D" w:rsidRPr="005B331D">
        <w:rPr>
          <w:b/>
          <w:bCs/>
        </w:rPr>
        <w:t>r.</w:t>
      </w:r>
      <w:r>
        <w:rPr>
          <w:b/>
          <w:bCs/>
        </w:rPr>
        <w:t>5099/09.09.2009</w:t>
      </w:r>
    </w:p>
    <w:p w:rsidR="00292348" w:rsidRPr="00DD2B65" w:rsidRDefault="005C1EBB" w:rsidP="00DD2B65">
      <w:pPr>
        <w:widowControl w:val="0"/>
        <w:autoSpaceDE w:val="0"/>
        <w:autoSpaceDN w:val="0"/>
        <w:adjustRightInd w:val="0"/>
        <w:rPr>
          <w:b/>
          <w:bCs/>
        </w:rPr>
      </w:pPr>
      <w:r w:rsidRPr="005B331D">
        <w:rPr>
          <w:b/>
          <w:bCs/>
        </w:rPr>
        <w:t>Filiera</w:t>
      </w:r>
      <w:r w:rsidR="00C0371C">
        <w:rPr>
          <w:b/>
          <w:bCs/>
        </w:rPr>
        <w:t xml:space="preserve"> tehnologică</w:t>
      </w:r>
      <w:r>
        <w:rPr>
          <w:b/>
          <w:bCs/>
        </w:rPr>
        <w:t xml:space="preserve">, </w:t>
      </w:r>
      <w:r w:rsidRPr="00581CD7">
        <w:rPr>
          <w:b/>
          <w:bCs/>
        </w:rPr>
        <w:t xml:space="preserve">toate </w:t>
      </w:r>
      <w:r>
        <w:rPr>
          <w:b/>
          <w:bCs/>
        </w:rPr>
        <w:t xml:space="preserve">profilurile şi </w:t>
      </w:r>
      <w:r w:rsidRPr="00581CD7">
        <w:rPr>
          <w:b/>
          <w:bCs/>
        </w:rPr>
        <w:t>specializările</w:t>
      </w:r>
    </w:p>
    <w:tbl>
      <w:tblPr>
        <w:tblW w:w="151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80"/>
        <w:gridCol w:w="1560"/>
        <w:gridCol w:w="5400"/>
        <w:gridCol w:w="1320"/>
        <w:gridCol w:w="1440"/>
        <w:gridCol w:w="2460"/>
      </w:tblGrid>
      <w:tr w:rsidR="00292348" w:rsidRPr="005B331D" w:rsidTr="00292348">
        <w:trPr>
          <w:trHeight w:hRule="exact" w:val="642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180" w:right="194"/>
              <w:jc w:val="center"/>
              <w:rPr>
                <w:b/>
              </w:rPr>
            </w:pPr>
            <w:r w:rsidRPr="005B331D">
              <w:rPr>
                <w:b/>
                <w:color w:val="000000"/>
              </w:rPr>
              <w:t>Unităţi de învăţare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86" w:right="108"/>
              <w:jc w:val="center"/>
              <w:rPr>
                <w:b/>
              </w:rPr>
            </w:pPr>
            <w:r w:rsidRPr="005B331D">
              <w:rPr>
                <w:b/>
                <w:color w:val="000000"/>
                <w:spacing w:val="3"/>
              </w:rPr>
              <w:t xml:space="preserve">Competenţe </w:t>
            </w:r>
            <w:r w:rsidRPr="005B331D">
              <w:rPr>
                <w:b/>
                <w:color w:val="000000"/>
                <w:spacing w:val="5"/>
              </w:rPr>
              <w:t>specifice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108"/>
              <w:jc w:val="center"/>
              <w:rPr>
                <w:b/>
              </w:rPr>
            </w:pPr>
            <w:r w:rsidRPr="005B331D">
              <w:rPr>
                <w:b/>
                <w:color w:val="000000"/>
                <w:spacing w:val="3"/>
              </w:rPr>
              <w:t>Conţinuturi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50" w:right="65"/>
              <w:jc w:val="center"/>
              <w:rPr>
                <w:b/>
                <w:color w:val="000000"/>
                <w:spacing w:val="-1"/>
              </w:rPr>
            </w:pPr>
            <w:r w:rsidRPr="005B331D">
              <w:rPr>
                <w:b/>
                <w:color w:val="000000"/>
                <w:spacing w:val="-1"/>
              </w:rPr>
              <w:t>Nr. de ore</w:t>
            </w:r>
          </w:p>
          <w:p w:rsidR="00292348" w:rsidRPr="005B331D" w:rsidRDefault="00292348" w:rsidP="005B331D">
            <w:pPr>
              <w:shd w:val="clear" w:color="auto" w:fill="FFFFFF"/>
              <w:ind w:left="50" w:right="65"/>
              <w:jc w:val="center"/>
              <w:rPr>
                <w:b/>
              </w:rPr>
            </w:pPr>
            <w:r w:rsidRPr="005B331D">
              <w:rPr>
                <w:b/>
                <w:color w:val="000000"/>
                <w:spacing w:val="-1"/>
              </w:rPr>
              <w:t>alocate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65"/>
              <w:jc w:val="center"/>
              <w:rPr>
                <w:b/>
              </w:rPr>
            </w:pPr>
            <w:r w:rsidRPr="005B331D">
              <w:rPr>
                <w:b/>
                <w:color w:val="000000"/>
                <w:spacing w:val="6"/>
              </w:rPr>
              <w:t>Săptămâna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72"/>
              <w:jc w:val="center"/>
              <w:rPr>
                <w:b/>
              </w:rPr>
            </w:pPr>
            <w:r w:rsidRPr="005B331D">
              <w:rPr>
                <w:b/>
                <w:color w:val="000000"/>
              </w:rPr>
              <w:t>Observa</w:t>
            </w:r>
            <w:r w:rsidRPr="005B331D">
              <w:rPr>
                <w:rFonts w:ascii="Tahoma" w:hAnsi="Tahoma"/>
                <w:b/>
                <w:color w:val="000000"/>
              </w:rPr>
              <w:t>ț</w:t>
            </w:r>
            <w:r w:rsidRPr="005B331D">
              <w:rPr>
                <w:b/>
                <w:color w:val="000000"/>
              </w:rPr>
              <w:t>ii</w:t>
            </w:r>
          </w:p>
        </w:tc>
      </w:tr>
      <w:tr w:rsidR="00292348" w:rsidRPr="005B331D" w:rsidTr="00292348">
        <w:trPr>
          <w:trHeight w:hRule="exact" w:val="6506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D40B42" w:rsidRDefault="00292348" w:rsidP="00A8137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Aplicaţia</w:t>
            </w:r>
            <w:r w:rsidRPr="00D40B42">
              <w:rPr>
                <w:b/>
                <w:lang w:val="es-ES"/>
              </w:rPr>
              <w:t xml:space="preserve"> s</w:t>
            </w:r>
            <w:r>
              <w:rPr>
                <w:b/>
                <w:lang w:val="es-ES"/>
              </w:rPr>
              <w:t>oftware specializată</w:t>
            </w:r>
            <w:r w:rsidRPr="00D40B42">
              <w:rPr>
                <w:b/>
                <w:lang w:val="es-ES"/>
              </w:rPr>
              <w:t xml:space="preserve"> pentru </w:t>
            </w:r>
            <w:r>
              <w:rPr>
                <w:b/>
                <w:lang w:val="es-ES"/>
              </w:rPr>
              <w:t>calculul tabelar,</w:t>
            </w:r>
            <w:r w:rsidRPr="00D40B42">
              <w:rPr>
                <w:b/>
                <w:lang w:val="es-ES"/>
              </w:rPr>
              <w:t xml:space="preserve"> E</w:t>
            </w:r>
            <w:r>
              <w:rPr>
                <w:b/>
                <w:lang w:val="es-ES"/>
              </w:rPr>
              <w:t>xcel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86" w:right="108"/>
              <w:jc w:val="center"/>
              <w:rPr>
                <w:b/>
                <w:color w:val="000000"/>
                <w:spacing w:val="3"/>
              </w:rPr>
            </w:pPr>
            <w:r>
              <w:t>1.1.  1.2.  1.3.  1.4.  1.5.  1.6.  1.7.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Deschiderea aplicaţiei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Deschiderea, salvarea unei foi/registru de calcul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Folosirea funcţiei „ajutor”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Închiderea aplicaţiei</w:t>
            </w:r>
          </w:p>
          <w:p w:rsidR="00292348" w:rsidRPr="00D40B42" w:rsidRDefault="00292348" w:rsidP="00C275BC">
            <w:pPr>
              <w:numPr>
                <w:ilvl w:val="0"/>
                <w:numId w:val="15"/>
              </w:numPr>
              <w:jc w:val="both"/>
            </w:pPr>
            <w:r w:rsidRPr="00D40B42">
              <w:rPr>
                <w:color w:val="000000"/>
              </w:rPr>
              <w:t>Moduri de vizualizare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Formatarea documentului: stabilirea dimensiunilor şi marginilor paginii, orientarea acesteia, adăugare  antet şi subsol, introducere numere pagină, etc.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Formatarea celulelor în conformitate cu tipul datelor ce le vor conţine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Introducerea de informaţii într-o celulă: numere, text, simboluri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Formatarea textului: font, dimensiune, stil, culoare, orientare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Selectarea unei celule sau a unui grup de celule adiacente sau neadiacente, a unei linii, a unui rând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Copierea/mutarea conţinutului unei celule într-o altă celulă a aceleiaşi foi de calcul sau a altei foi de calcul active sau între registre</w:t>
            </w:r>
          </w:p>
          <w:p w:rsidR="00292348" w:rsidRPr="00D40B42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Ştergerea unei celule sau a unui grup de celule adiacente, a unei linii, a unui rând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D40B42">
              <w:rPr>
                <w:color w:val="000000"/>
              </w:rPr>
              <w:t>Căutarea/înlocuirea conţinutului unei celule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E80D81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E80D81">
            <w:pPr>
              <w:jc w:val="center"/>
            </w:pPr>
            <w:r>
              <w:t>S1-S12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5B331D" w:rsidRDefault="00292348" w:rsidP="005B331D">
            <w:pPr>
              <w:shd w:val="clear" w:color="auto" w:fill="FFFFFF"/>
              <w:ind w:left="72"/>
              <w:jc w:val="center"/>
              <w:rPr>
                <w:b/>
                <w:color w:val="000000"/>
              </w:rPr>
            </w:pPr>
          </w:p>
        </w:tc>
      </w:tr>
      <w:tr w:rsidR="00292348" w:rsidTr="00292348">
        <w:trPr>
          <w:trHeight w:hRule="exact" w:val="955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D40B42" w:rsidRDefault="00292348" w:rsidP="000C59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955A0D" w:rsidRDefault="00292348" w:rsidP="000C5942">
            <w:pPr>
              <w:jc w:val="center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Inserarea de rânduri/coloane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Modificarea dimensiunilor liniilor şi coloanelor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Unirea celulelor şi stabilirea tipului de aliniere</w:t>
            </w:r>
          </w:p>
          <w:p w:rsidR="00292348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Stabilirea tipurilor de margini utilizate pentru o celulă sau un grup de celule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Sortarea datelor după unul sau mai multe criterii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Introducerea unei formule simple într-o celulă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Formule aritmetice şi logice pentru adunări, scăderi, înmulţiri şi împărţiri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Completarea automată a unei serii de date (autofill)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 xml:space="preserve">Folosirea funcţiilor: min, max, count, sum, average 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Funcţia if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Folosirea referinţei relative, absolută sau mixtă a unei celule în formule sau funcţii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Fixarea opţiunilor pentru tipărire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Tipărirea unei secţiuni a foii de calcul, a unui grup de celule adiacente, a foii de calcul active sau a unui registru de calcul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Diagrame şi grafice realizate cu ajutorul datelor din registru de calcul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Editarea şi modificarea unei diagrame sau a unui grafic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Schimbarea tipului diagramei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Mutarea/copierea, ştergerea diagramelor sau  a graficelor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Importul de fişiere imagine, grafice, etc. într-un registru de calcul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rPr>
                <w:color w:val="000000"/>
              </w:rPr>
              <w:t>Copierea, mutarea şi redimensionarea obiectului importat</w:t>
            </w:r>
          </w:p>
          <w:p w:rsidR="00292348" w:rsidRPr="00C275BC" w:rsidRDefault="00292348" w:rsidP="00C275B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C275BC">
              <w:t>Aplicaţii practice</w:t>
            </w:r>
            <w:r w:rsidR="002A7128">
              <w:t>,</w:t>
            </w:r>
            <w:r w:rsidRPr="00C275BC">
              <w:t xml:space="preserve"> ca de exemplu:</w:t>
            </w:r>
          </w:p>
          <w:p w:rsidR="00292348" w:rsidRPr="00C275BC" w:rsidRDefault="00292348" w:rsidP="00C275BC">
            <w:pPr>
              <w:jc w:val="both"/>
              <w:rPr>
                <w:color w:val="000000"/>
              </w:rPr>
            </w:pPr>
            <w:r w:rsidRPr="00C275BC">
              <w:rPr>
                <w:lang w:eastAsia="en-US"/>
              </w:rPr>
              <w:t xml:space="preserve">- </w:t>
            </w:r>
            <w:r w:rsidRPr="00C275BC">
              <w:rPr>
                <w:color w:val="000000"/>
              </w:rPr>
              <w:t>situaţia mediilor elevilor clasei la sfârşitul semestrului; calcule de dobânzi bancare; realizarea unor tabele de buget; inventare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955A0D" w:rsidRDefault="00292348" w:rsidP="000C5942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955A0D" w:rsidRDefault="00292348" w:rsidP="000C5942">
            <w:pPr>
              <w:jc w:val="center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40DC7" w:rsidRDefault="00292348" w:rsidP="002A4B1B">
            <w:pPr>
              <w:shd w:val="clear" w:color="auto" w:fill="FFFFFF"/>
              <w:jc w:val="center"/>
            </w:pPr>
            <w:r>
              <w:t>Realizarea unui proiect în echipe cu teme date în funcţie de specializarea clasei</w:t>
            </w:r>
          </w:p>
        </w:tc>
      </w:tr>
      <w:tr w:rsidR="00292348" w:rsidTr="00893C5F">
        <w:trPr>
          <w:trHeight w:hRule="exact" w:val="350"/>
          <w:jc w:val="center"/>
        </w:trPr>
        <w:tc>
          <w:tcPr>
            <w:tcW w:w="9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9C6369" w:rsidRDefault="00292348" w:rsidP="00292348">
            <w:pPr>
              <w:shd w:val="clear" w:color="auto" w:fill="FFFFFF"/>
              <w:jc w:val="right"/>
              <w:rPr>
                <w:b/>
              </w:rPr>
            </w:pPr>
            <w:r w:rsidRPr="005B0769">
              <w:rPr>
                <w:b/>
              </w:rPr>
              <w:t>Evaluare sumativă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40DC7" w:rsidRDefault="00292348" w:rsidP="009C636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40DC7" w:rsidRDefault="00292348" w:rsidP="009C6369">
            <w:pPr>
              <w:shd w:val="clear" w:color="auto" w:fill="FFFFFF"/>
              <w:jc w:val="center"/>
            </w:pPr>
            <w:r>
              <w:t>S13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48" w:rsidRPr="00F40DC7" w:rsidRDefault="00292348" w:rsidP="008D5ABD">
            <w:pPr>
              <w:shd w:val="clear" w:color="auto" w:fill="FFFFFF"/>
              <w:jc w:val="center"/>
            </w:pPr>
          </w:p>
        </w:tc>
      </w:tr>
      <w:tr w:rsidR="00292348" w:rsidTr="00292348">
        <w:trPr>
          <w:trHeight w:hRule="exact" w:val="919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953320" w:rsidRDefault="00292348" w:rsidP="00A813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Aplicaţia software specializată</w:t>
            </w:r>
            <w:r w:rsidRPr="00953320">
              <w:rPr>
                <w:b/>
                <w:lang w:val="es-ES"/>
              </w:rPr>
              <w:t xml:space="preserve"> pentru realizarea unei prezentări</w:t>
            </w:r>
            <w:r>
              <w:rPr>
                <w:b/>
                <w:lang w:val="es-ES"/>
              </w:rPr>
              <w:t>,</w:t>
            </w:r>
            <w:r w:rsidRPr="00953320">
              <w:rPr>
                <w:b/>
                <w:lang w:val="es-ES"/>
              </w:rPr>
              <w:t xml:space="preserve"> PowerPoint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D14038" w:rsidRDefault="00292348" w:rsidP="0095332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D14038">
              <w:rPr>
                <w:lang w:val="it-IT"/>
              </w:rPr>
              <w:t>.</w:t>
            </w:r>
            <w:r w:rsidR="002F2A41">
              <w:rPr>
                <w:lang w:val="it-IT"/>
              </w:rPr>
              <w:t xml:space="preserve">1.  3.2.  </w:t>
            </w:r>
            <w:r>
              <w:rPr>
                <w:lang w:val="it-IT"/>
              </w:rPr>
              <w:t>3</w:t>
            </w:r>
            <w:r w:rsidRPr="00D14038">
              <w:rPr>
                <w:lang w:val="it-IT"/>
              </w:rPr>
              <w:t>.</w:t>
            </w:r>
            <w:r>
              <w:rPr>
                <w:lang w:val="it-IT"/>
              </w:rPr>
              <w:t xml:space="preserve">3. 3.4. </w:t>
            </w:r>
            <w:r w:rsidR="002F2A41">
              <w:rPr>
                <w:lang w:val="it-IT"/>
              </w:rPr>
              <w:t xml:space="preserve"> </w:t>
            </w:r>
            <w:r>
              <w:rPr>
                <w:lang w:val="it-IT"/>
              </w:rPr>
              <w:t>3</w:t>
            </w:r>
            <w:r w:rsidRPr="00D14038">
              <w:rPr>
                <w:lang w:val="it-IT"/>
              </w:rPr>
              <w:t>.</w:t>
            </w:r>
            <w:r w:rsidR="002F2A41">
              <w:rPr>
                <w:lang w:val="it-IT"/>
              </w:rPr>
              <w:t xml:space="preserve">5.  </w:t>
            </w:r>
            <w:r w:rsidR="002A7128" w:rsidRPr="00411DE6">
              <w:rPr>
                <w:lang w:val="it-IT"/>
              </w:rPr>
              <w:t>3.6.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953320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 xml:space="preserve">Pornirea aplicaţiei </w:t>
            </w:r>
          </w:p>
          <w:p w:rsidR="00292348" w:rsidRPr="00953320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Deschiderea unei prezentări existente – modificarea şi salvarea prezentării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Închiderea prezentării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Folosirea „Ajutor” – ului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Crearea unei noi prezentări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Alegerea caracteristicilor pentru diapozitiv (slide) – modificarea acestora</w:t>
            </w:r>
          </w:p>
          <w:p w:rsidR="00292348" w:rsidRPr="00953320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Inserarea unui text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Inserarea unei imagini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Folosirea instrumentelor Copiere, Decupare,  Lipire pentru a copia text, imagine, diapozitive în cadrul unei prezentări sau între mai multe prezentări active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Ştergerea obiectului selectat</w:t>
            </w:r>
          </w:p>
          <w:p w:rsidR="00292348" w:rsidRPr="00953320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Reordonarea diapozitivelor într-o prezentare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Ştergerea unei/unor folii dintr-o prezentare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Formatarea textului – corp de literă, stil, mărime, culori, centrare, aliniere</w:t>
            </w:r>
          </w:p>
          <w:p w:rsidR="00292348" w:rsidRPr="00953320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Redimensionarea şi mutarea casetelor text într-un diapozitiv</w:t>
            </w:r>
          </w:p>
          <w:p w:rsidR="00292348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Setarea grosimii liniei, stilului şi culorilor unei casete text</w:t>
            </w:r>
          </w:p>
          <w:p w:rsidR="00292348" w:rsidRPr="00953320" w:rsidRDefault="00292348" w:rsidP="00953320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Inserarea obiectelor grafice în prezentare: linii, casete, cercuri</w:t>
            </w:r>
          </w:p>
          <w:p w:rsidR="00292348" w:rsidRDefault="00292348" w:rsidP="00B145AE">
            <w:pPr>
              <w:numPr>
                <w:ilvl w:val="0"/>
                <w:numId w:val="35"/>
              </w:numPr>
              <w:ind w:hanging="280"/>
              <w:jc w:val="both"/>
              <w:rPr>
                <w:color w:val="000000"/>
              </w:rPr>
            </w:pPr>
            <w:r w:rsidRPr="00953320">
              <w:rPr>
                <w:color w:val="000000"/>
              </w:rPr>
              <w:t>Modificarea poziţiei şi aspectului unui obiect grafic -  mutarea, mărime, culoare, umbriri</w:t>
            </w:r>
          </w:p>
          <w:p w:rsidR="00292348" w:rsidRPr="00411DE6" w:rsidRDefault="00292348" w:rsidP="00735152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411DE6">
              <w:rPr>
                <w:color w:val="000000"/>
              </w:rPr>
              <w:t>Crearea unei diagrame</w:t>
            </w:r>
          </w:p>
          <w:p w:rsidR="00292348" w:rsidRPr="00411DE6" w:rsidRDefault="00292348" w:rsidP="00735152">
            <w:pPr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411DE6">
              <w:rPr>
                <w:color w:val="000000"/>
              </w:rPr>
              <w:t>Modificarea structurii unei diagrame</w:t>
            </w:r>
          </w:p>
          <w:p w:rsidR="00292348" w:rsidRPr="00735152" w:rsidRDefault="00292348" w:rsidP="00735152">
            <w:pPr>
              <w:numPr>
                <w:ilvl w:val="0"/>
                <w:numId w:val="35"/>
              </w:numPr>
              <w:jc w:val="both"/>
            </w:pPr>
            <w:r w:rsidRPr="00411DE6">
              <w:rPr>
                <w:color w:val="000000"/>
              </w:rPr>
              <w:t>Crearea de diferite tipuri de diagrame: bar chart, pie chart, etc.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40DC7" w:rsidRDefault="00292348" w:rsidP="00DF584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40DC7" w:rsidRDefault="00292348" w:rsidP="00DF584A">
            <w:pPr>
              <w:shd w:val="clear" w:color="auto" w:fill="FFFFFF"/>
              <w:jc w:val="center"/>
            </w:pPr>
            <w:r>
              <w:t>S14-S17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48" w:rsidRPr="00F40DC7" w:rsidRDefault="00292348" w:rsidP="008D5ABD">
            <w:pPr>
              <w:shd w:val="clear" w:color="auto" w:fill="FFFFFF"/>
              <w:jc w:val="center"/>
            </w:pPr>
          </w:p>
        </w:tc>
      </w:tr>
      <w:tr w:rsidR="00292348" w:rsidTr="00893C5F">
        <w:trPr>
          <w:trHeight w:hRule="exact" w:val="359"/>
          <w:jc w:val="center"/>
        </w:trPr>
        <w:tc>
          <w:tcPr>
            <w:tcW w:w="9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131025" w:rsidRDefault="00292348" w:rsidP="00292348">
            <w:pPr>
              <w:jc w:val="right"/>
            </w:pPr>
            <w:r w:rsidRPr="005B0769">
              <w:rPr>
                <w:b/>
              </w:rPr>
              <w:t>Evaluare sumativă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S18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48" w:rsidRPr="00F40DC7" w:rsidRDefault="00292348" w:rsidP="008D5ABD">
            <w:pPr>
              <w:shd w:val="clear" w:color="auto" w:fill="FFFFFF"/>
              <w:jc w:val="center"/>
            </w:pPr>
          </w:p>
        </w:tc>
      </w:tr>
      <w:tr w:rsidR="00292348" w:rsidTr="00292348">
        <w:trPr>
          <w:trHeight w:hRule="exact" w:val="613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9405F7" w:rsidRDefault="00292348" w:rsidP="00A81370">
            <w:pPr>
              <w:shd w:val="clear" w:color="auto" w:fill="FFFFFF"/>
              <w:jc w:val="center"/>
              <w:rPr>
                <w:b/>
              </w:rPr>
            </w:pPr>
            <w:r w:rsidRPr="00131025">
              <w:rPr>
                <w:b/>
              </w:rPr>
              <w:lastRenderedPageBreak/>
              <w:t>O</w:t>
            </w:r>
            <w:r>
              <w:rPr>
                <w:b/>
              </w:rPr>
              <w:t>peraţii</w:t>
            </w:r>
            <w:r w:rsidRPr="00131025">
              <w:rPr>
                <w:b/>
              </w:rPr>
              <w:t xml:space="preserve"> </w:t>
            </w:r>
            <w:r>
              <w:rPr>
                <w:b/>
              </w:rPr>
              <w:t>avansate</w:t>
            </w:r>
            <w:r w:rsidRPr="00023CB2">
              <w:rPr>
                <w:b/>
              </w:rPr>
              <w:t xml:space="preserve"> </w:t>
            </w:r>
            <w:r w:rsidRPr="00131025">
              <w:rPr>
                <w:b/>
              </w:rPr>
              <w:t xml:space="preserve">în </w:t>
            </w:r>
            <w:r>
              <w:rPr>
                <w:b/>
              </w:rPr>
              <w:t xml:space="preserve">realizarea unei prezentări </w:t>
            </w:r>
            <w:r w:rsidRPr="00953320">
              <w:rPr>
                <w:b/>
                <w:lang w:val="es-ES"/>
              </w:rPr>
              <w:t>PowerPoint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411DE6" w:rsidRDefault="00292348" w:rsidP="00023CB2">
            <w:pPr>
              <w:shd w:val="clear" w:color="auto" w:fill="FFFFFF"/>
              <w:jc w:val="center"/>
            </w:pPr>
            <w:r w:rsidRPr="00411DE6">
              <w:rPr>
                <w:lang w:val="it-IT"/>
              </w:rPr>
              <w:t>3.7.  3.8.</w:t>
            </w:r>
            <w:r w:rsidR="002F2A41">
              <w:rPr>
                <w:lang w:val="it-IT"/>
              </w:rPr>
              <w:t xml:space="preserve"> </w:t>
            </w:r>
            <w:r w:rsidRPr="00411DE6">
              <w:rPr>
                <w:lang w:val="it-IT"/>
              </w:rPr>
              <w:t xml:space="preserve"> 3.9.  3.10.   3.11.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411DE6" w:rsidRDefault="00292348" w:rsidP="00A81370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Inserarea unei imagini – modificarea proprietăţilor imaginii, mutarea ei în alt diapozitiv, adăugarea de efecte de contur pentru obiect</w:t>
            </w:r>
          </w:p>
          <w:p w:rsidR="00292348" w:rsidRPr="00411DE6" w:rsidRDefault="00292348" w:rsidP="00A81370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Importarea altor obiecte în prezentare: text, foi de calcul, tabele, diagrame, fişiere grafice</w:t>
            </w:r>
          </w:p>
          <w:p w:rsidR="00292348" w:rsidRPr="00411DE6" w:rsidRDefault="00292348" w:rsidP="00A81370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 xml:space="preserve">Adăugarea de efecte de animaţie </w:t>
            </w:r>
          </w:p>
          <w:p w:rsidR="00292348" w:rsidRPr="00411DE6" w:rsidRDefault="00292348" w:rsidP="00A81370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Schimbarea efectelor de animaţie preselectate</w:t>
            </w:r>
          </w:p>
          <w:p w:rsidR="00292348" w:rsidRPr="00411DE6" w:rsidRDefault="00292348" w:rsidP="00A81370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Adăugarea de efecte de tranziţie a diapozitivelor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 xml:space="preserve">Selectarea formatului de ieşire optim pentru prezentare: overhead, handout, diapozitive de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411DE6">
                <w:rPr>
                  <w:color w:val="000000"/>
                </w:rPr>
                <w:t>35 mm</w:t>
              </w:r>
            </w:smartTag>
            <w:r w:rsidRPr="00411DE6">
              <w:rPr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411DE6">
                <w:rPr>
                  <w:color w:val="000000"/>
                </w:rPr>
                <w:t>35 mm</w:t>
              </w:r>
            </w:smartTag>
            <w:r w:rsidRPr="00411DE6">
              <w:rPr>
                <w:color w:val="000000"/>
              </w:rPr>
              <w:t xml:space="preserve"> slides), prezentare pe ecran (on</w:t>
            </w:r>
            <w:r w:rsidRPr="00411DE6">
              <w:rPr>
                <w:color w:val="000000"/>
              </w:rPr>
              <w:noBreakHyphen/>
              <w:t>screen show)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Schimbarea orientării diapozitivelor - orizontal, vertical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Adăugarea diapozitivelor de note pentru prezentator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Începerea unui slide-show de la orice folie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Folosirea instrumentelor de navigare pe ecran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Ascunderea unui /unor diapozitive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411DE6">
              <w:rPr>
                <w:color w:val="000000"/>
              </w:rPr>
              <w:t>Tipărirea diapozitivelor în diferite formate</w:t>
            </w:r>
          </w:p>
          <w:p w:rsidR="00292348" w:rsidRPr="00411DE6" w:rsidRDefault="00292348" w:rsidP="00411DE6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C275BC">
              <w:t>Aplicaţii practice</w:t>
            </w:r>
            <w:r w:rsidR="002F2A41">
              <w:t>,</w:t>
            </w:r>
            <w:r w:rsidRPr="00C275BC">
              <w:t xml:space="preserve"> ca de exemplu:</w:t>
            </w:r>
          </w:p>
          <w:p w:rsidR="00292348" w:rsidRPr="00411DE6" w:rsidRDefault="00292348" w:rsidP="00411DE6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 r</w:t>
            </w:r>
            <w:r w:rsidRPr="00281106">
              <w:rPr>
                <w:color w:val="000000"/>
                <w:sz w:val="22"/>
                <w:szCs w:val="22"/>
              </w:rPr>
              <w:t>ealizarea unei prezentări vizând anotimpurile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893C5F" w:rsidP="000A631A">
            <w:pPr>
              <w:shd w:val="clear" w:color="auto" w:fill="FFFFFF"/>
              <w:jc w:val="center"/>
            </w:pPr>
            <w:r>
              <w:t>S19-S</w:t>
            </w:r>
            <w:r w:rsidR="00292348">
              <w:t>22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40DC7" w:rsidRDefault="00292348" w:rsidP="002A4B1B">
            <w:pPr>
              <w:shd w:val="clear" w:color="auto" w:fill="FFFFFF"/>
              <w:jc w:val="center"/>
            </w:pPr>
            <w:r>
              <w:t>Realizarea unui proiect în echipe cu teme date în funcţie de specializarea clasei</w:t>
            </w:r>
          </w:p>
        </w:tc>
      </w:tr>
      <w:tr w:rsidR="00292348" w:rsidTr="00893C5F">
        <w:trPr>
          <w:trHeight w:hRule="exact" w:val="355"/>
          <w:jc w:val="center"/>
        </w:trPr>
        <w:tc>
          <w:tcPr>
            <w:tcW w:w="9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131025" w:rsidRDefault="00292348" w:rsidP="00292348">
            <w:pPr>
              <w:jc w:val="right"/>
            </w:pPr>
            <w:r w:rsidRPr="005B0769">
              <w:rPr>
                <w:b/>
              </w:rPr>
              <w:t>Evaluare sumativă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S23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48" w:rsidRPr="00F40DC7" w:rsidRDefault="00292348" w:rsidP="008D5ABD">
            <w:pPr>
              <w:shd w:val="clear" w:color="auto" w:fill="FFFFFF"/>
              <w:jc w:val="center"/>
            </w:pPr>
          </w:p>
        </w:tc>
      </w:tr>
      <w:tr w:rsidR="00292348" w:rsidTr="00292348">
        <w:trPr>
          <w:trHeight w:hRule="exact" w:val="305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411DE6" w:rsidRDefault="00292348" w:rsidP="00325323">
            <w:pPr>
              <w:shd w:val="clear" w:color="auto" w:fill="FFFFFF"/>
              <w:jc w:val="center"/>
              <w:rPr>
                <w:b/>
                <w:lang w:val="es-ES"/>
              </w:rPr>
            </w:pPr>
            <w:r w:rsidRPr="00411DE6">
              <w:rPr>
                <w:b/>
                <w:lang w:val="es-ES"/>
              </w:rPr>
              <w:t xml:space="preserve">Aplicaţii software specializate pentru baze </w:t>
            </w:r>
          </w:p>
          <w:p w:rsidR="00292348" w:rsidRPr="00FD7739" w:rsidRDefault="00292348" w:rsidP="0032532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11DE6">
              <w:rPr>
                <w:b/>
                <w:lang w:val="es-ES"/>
              </w:rPr>
              <w:t>de date, Access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325323">
            <w:pPr>
              <w:shd w:val="clear" w:color="auto" w:fill="FFFFFF"/>
              <w:jc w:val="center"/>
            </w:pPr>
            <w:r>
              <w:rPr>
                <w:lang w:val="it-IT"/>
              </w:rPr>
              <w:t>2</w:t>
            </w:r>
            <w:r w:rsidRPr="00D14038">
              <w:rPr>
                <w:lang w:val="it-IT"/>
              </w:rPr>
              <w:t>.</w:t>
            </w:r>
            <w:r>
              <w:rPr>
                <w:lang w:val="it-IT"/>
              </w:rPr>
              <w:t>1.  2.2.  2</w:t>
            </w:r>
            <w:r w:rsidRPr="00D14038">
              <w:rPr>
                <w:lang w:val="it-IT"/>
              </w:rPr>
              <w:t>.</w:t>
            </w:r>
            <w:r>
              <w:rPr>
                <w:lang w:val="it-IT"/>
              </w:rPr>
              <w:t xml:space="preserve">3. 2.4.  </w:t>
            </w:r>
            <w:r w:rsidRPr="00D14038">
              <w:rPr>
                <w:lang w:val="it-IT"/>
              </w:rPr>
              <w:t xml:space="preserve"> </w:t>
            </w:r>
            <w:r>
              <w:rPr>
                <w:lang w:val="it-IT"/>
              </w:rPr>
              <w:t>2</w:t>
            </w:r>
            <w:r w:rsidRPr="00D14038">
              <w:rPr>
                <w:lang w:val="it-IT"/>
              </w:rPr>
              <w:t>.</w:t>
            </w:r>
            <w:r>
              <w:rPr>
                <w:lang w:val="it-IT"/>
              </w:rPr>
              <w:t>5.  2.6.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Deschiderea aplicaţiei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Deschiderea, modificarea, salvarea şi închiderea unei baze de date existente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Folosirea funcţiei „ajutor”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Închiderea aplicaţiei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t>Moduri de vizualizare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Proiectarea unei baze de date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Crearea unei tabele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Definirea unei chei primare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Stabilirea unui index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S24-S33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48" w:rsidRPr="00F40DC7" w:rsidRDefault="00292348" w:rsidP="008D5ABD">
            <w:pPr>
              <w:shd w:val="clear" w:color="auto" w:fill="FFFFFF"/>
              <w:jc w:val="center"/>
            </w:pPr>
          </w:p>
        </w:tc>
      </w:tr>
      <w:tr w:rsidR="00292348" w:rsidTr="00292348">
        <w:trPr>
          <w:trHeight w:hRule="exact" w:val="9197"/>
          <w:jc w:val="center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D7739" w:rsidRDefault="00292348" w:rsidP="00FD77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671E5">
            <w:pPr>
              <w:shd w:val="clear" w:color="auto" w:fill="FFFFFF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Modificarea proprietăţilor unui câmp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 xml:space="preserve">Introducerea de date în tabelă 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rPr>
                <w:color w:val="000000"/>
              </w:rPr>
            </w:pPr>
            <w:r w:rsidRPr="00735152">
              <w:rPr>
                <w:color w:val="000000"/>
              </w:rPr>
              <w:t>Vizualizarea informaţiilor dintr-o tabelă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Modificarea datelor într-o tabelă</w:t>
            </w:r>
          </w:p>
          <w:p w:rsidR="00292348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Adăugarea de înregistrări într-o bază de date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t>Ştergerea de înregistrări într-o bază de date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Crearea unui formular simplu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Introducerea datelor în baza de date folosind formulare simple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Formatarea textului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Schimbarea culorii fondului într-un formular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Importul unei imagini sau fişier text într-un formular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Modificarea modului de aranjare a obiectelor în formular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Conectarea la o bază de date existentă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Căutarea unei înregistrări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Crearea unei interogări simple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Crearea unei interogări multiple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Salvarea unei interogări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Filtre: adăugare, eliminare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Adăugarea, eliminarea de câmpuri într-o interogare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Selecţia şi sortarea datelor după criterii sau în baza operatorilor logici uzuali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Crearea unui raport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Modificarea unui raport</w:t>
            </w:r>
          </w:p>
          <w:p w:rsidR="00292348" w:rsidRPr="00735152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Crearea, modificarea unui antet şi subsol</w:t>
            </w:r>
          </w:p>
          <w:p w:rsidR="00292348" w:rsidRDefault="00292348" w:rsidP="00735152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4"/>
              <w:jc w:val="both"/>
              <w:rPr>
                <w:color w:val="000000"/>
              </w:rPr>
            </w:pPr>
            <w:r w:rsidRPr="00735152">
              <w:rPr>
                <w:color w:val="000000"/>
              </w:rPr>
              <w:t>Gruparea datelor într-un raport, total-raport, subtotal-raport</w:t>
            </w:r>
          </w:p>
          <w:p w:rsidR="00292348" w:rsidRPr="00411DE6" w:rsidRDefault="00292348" w:rsidP="00735152">
            <w:pPr>
              <w:numPr>
                <w:ilvl w:val="0"/>
                <w:numId w:val="24"/>
              </w:numPr>
              <w:tabs>
                <w:tab w:val="clear" w:pos="360"/>
              </w:tabs>
              <w:ind w:left="306" w:hanging="306"/>
              <w:jc w:val="both"/>
            </w:pPr>
            <w:r w:rsidRPr="00C275BC">
              <w:t xml:space="preserve">Aplicaţii practice </w:t>
            </w:r>
            <w:r>
              <w:t>cum ar fi</w:t>
            </w:r>
            <w:r w:rsidRPr="00C275BC">
              <w:t>:</w:t>
            </w:r>
          </w:p>
          <w:p w:rsidR="00292348" w:rsidRPr="00735152" w:rsidRDefault="00292348" w:rsidP="00735152">
            <w:pPr>
              <w:ind w:left="34" w:firstLine="28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281106">
              <w:rPr>
                <w:color w:val="000000"/>
                <w:sz w:val="22"/>
                <w:szCs w:val="22"/>
              </w:rPr>
              <w:t>ealizarea bazei de date a clasei şi interogarea ei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F40DC7" w:rsidRDefault="00292348" w:rsidP="002A4B1B">
            <w:pPr>
              <w:shd w:val="clear" w:color="auto" w:fill="FFFFFF"/>
              <w:jc w:val="center"/>
            </w:pPr>
            <w:r>
              <w:t>Realizarea unui proiect în echipe cu teme date în funcţie de specializarea clasei</w:t>
            </w:r>
          </w:p>
        </w:tc>
      </w:tr>
      <w:tr w:rsidR="00292348" w:rsidTr="00893C5F">
        <w:trPr>
          <w:trHeight w:hRule="exact" w:val="353"/>
          <w:jc w:val="center"/>
        </w:trPr>
        <w:tc>
          <w:tcPr>
            <w:tcW w:w="9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Pr="00325323" w:rsidRDefault="00292348" w:rsidP="00292348">
            <w:pPr>
              <w:pStyle w:val="NormalWeb"/>
              <w:spacing w:before="0" w:after="0"/>
              <w:ind w:left="36"/>
              <w:jc w:val="right"/>
              <w:rPr>
                <w:lang w:val="ro-RO"/>
              </w:rPr>
            </w:pPr>
            <w:r w:rsidRPr="005B0769">
              <w:rPr>
                <w:b/>
              </w:rPr>
              <w:t>Evaluare sumativă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A51C2E" w:rsidP="000A631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348" w:rsidRDefault="00292348" w:rsidP="000A631A">
            <w:pPr>
              <w:shd w:val="clear" w:color="auto" w:fill="FFFFFF"/>
              <w:jc w:val="center"/>
            </w:pPr>
            <w:r>
              <w:t>S34</w:t>
            </w:r>
            <w:r w:rsidR="00A51C2E">
              <w:t>-S36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48" w:rsidRPr="00F40DC7" w:rsidRDefault="00292348" w:rsidP="008D5ABD">
            <w:pPr>
              <w:shd w:val="clear" w:color="auto" w:fill="FFFFFF"/>
              <w:jc w:val="center"/>
            </w:pPr>
          </w:p>
        </w:tc>
      </w:tr>
    </w:tbl>
    <w:p w:rsidR="00AF2E7F" w:rsidRDefault="00AF2E7F"/>
    <w:p w:rsidR="00F91CCF" w:rsidRPr="00783539" w:rsidRDefault="00F91CCF" w:rsidP="00F91CCF">
      <w:pPr>
        <w:ind w:firstLine="360"/>
        <w:rPr>
          <w:b/>
        </w:rPr>
      </w:pPr>
      <w:r w:rsidRPr="00783539">
        <w:rPr>
          <w:b/>
        </w:rPr>
        <w:lastRenderedPageBreak/>
        <w:t>Competenţe specifice:</w:t>
      </w:r>
    </w:p>
    <w:p w:rsidR="00BC060F" w:rsidRPr="009E0456" w:rsidRDefault="009E0456" w:rsidP="009E0456">
      <w:pPr>
        <w:numPr>
          <w:ilvl w:val="1"/>
          <w:numId w:val="12"/>
        </w:numPr>
        <w:tabs>
          <w:tab w:val="left" w:pos="2160"/>
        </w:tabs>
        <w:ind w:firstLine="90"/>
        <w:rPr>
          <w:b/>
        </w:rPr>
      </w:pPr>
      <w:r>
        <w:rPr>
          <w:color w:val="000000"/>
        </w:rPr>
        <w:t xml:space="preserve"> </w:t>
      </w:r>
      <w:r w:rsidR="00BB0648" w:rsidRPr="00783539">
        <w:rPr>
          <w:color w:val="000000"/>
        </w:rPr>
        <w:t>Aplicarea operaţiilor elementare şi a conceptelor de bază ale aplicaţiei Excel</w:t>
      </w:r>
    </w:p>
    <w:p w:rsidR="009E0456" w:rsidRPr="009E0456" w:rsidRDefault="009E0456" w:rsidP="009E0456">
      <w:pPr>
        <w:numPr>
          <w:ilvl w:val="1"/>
          <w:numId w:val="12"/>
        </w:numPr>
        <w:tabs>
          <w:tab w:val="left" w:pos="2160"/>
        </w:tabs>
        <w:ind w:firstLine="90"/>
        <w:rPr>
          <w:b/>
        </w:rPr>
      </w:pPr>
      <w:r>
        <w:rPr>
          <w:color w:val="000000"/>
        </w:rPr>
        <w:t xml:space="preserve"> </w:t>
      </w:r>
      <w:r w:rsidR="00BB0648" w:rsidRPr="00783539">
        <w:rPr>
          <w:color w:val="000000"/>
        </w:rPr>
        <w:t>Utilizarea opţiunilor de formatare şi gestionare a datelor din foile de calcul</w:t>
      </w:r>
    </w:p>
    <w:p w:rsidR="00DC5876" w:rsidRPr="009E0456" w:rsidRDefault="00BB0648" w:rsidP="009E0456">
      <w:pPr>
        <w:numPr>
          <w:ilvl w:val="1"/>
          <w:numId w:val="12"/>
        </w:numPr>
        <w:tabs>
          <w:tab w:val="left" w:pos="2160"/>
        </w:tabs>
        <w:ind w:firstLine="90"/>
        <w:rPr>
          <w:b/>
        </w:rPr>
      </w:pPr>
      <w:r w:rsidRPr="00783539">
        <w:rPr>
          <w:color w:val="000000"/>
        </w:rPr>
        <w:t xml:space="preserve"> </w:t>
      </w:r>
      <w:r w:rsidR="00DC5876" w:rsidRPr="00783539">
        <w:t>Utilizarea</w:t>
      </w:r>
      <w:r w:rsidR="00DC5876" w:rsidRPr="00783539">
        <w:rPr>
          <w:color w:val="000000"/>
        </w:rPr>
        <w:t xml:space="preserve"> formulelor şi a funcţiilor </w:t>
      </w:r>
    </w:p>
    <w:p w:rsidR="00DC5876" w:rsidRPr="009E0456" w:rsidRDefault="009E0456" w:rsidP="009E0456">
      <w:pPr>
        <w:numPr>
          <w:ilvl w:val="1"/>
          <w:numId w:val="12"/>
        </w:numPr>
        <w:tabs>
          <w:tab w:val="left" w:pos="2160"/>
        </w:tabs>
        <w:ind w:firstLine="90"/>
        <w:rPr>
          <w:b/>
        </w:rPr>
      </w:pPr>
      <w:r>
        <w:t xml:space="preserve"> </w:t>
      </w:r>
      <w:r w:rsidR="00DC5876" w:rsidRPr="00783539">
        <w:t>Utilizarea corectă a opţiunilor</w:t>
      </w:r>
      <w:r w:rsidR="00DC5876" w:rsidRPr="00783539">
        <w:rPr>
          <w:color w:val="000000"/>
        </w:rPr>
        <w:t xml:space="preserve"> de tipărire a unei foi de calcul </w:t>
      </w:r>
    </w:p>
    <w:p w:rsidR="00DC5876" w:rsidRPr="009E0456" w:rsidRDefault="009E0456" w:rsidP="009E0456">
      <w:pPr>
        <w:numPr>
          <w:ilvl w:val="1"/>
          <w:numId w:val="12"/>
        </w:numPr>
        <w:tabs>
          <w:tab w:val="left" w:pos="2160"/>
        </w:tabs>
        <w:ind w:firstLine="90"/>
        <w:rPr>
          <w:b/>
        </w:rPr>
      </w:pPr>
      <w:r>
        <w:rPr>
          <w:b/>
        </w:rPr>
        <w:t xml:space="preserve"> </w:t>
      </w:r>
      <w:r w:rsidR="00DC5876" w:rsidRPr="00783539">
        <w:t>Utilizarea unor tehnici şi procedee de realizare de grafice şi diagrame</w:t>
      </w:r>
    </w:p>
    <w:p w:rsidR="009E0456" w:rsidRPr="009E0456" w:rsidRDefault="009E0456" w:rsidP="009E0456">
      <w:pPr>
        <w:numPr>
          <w:ilvl w:val="1"/>
          <w:numId w:val="12"/>
        </w:numPr>
        <w:tabs>
          <w:tab w:val="left" w:pos="2160"/>
        </w:tabs>
        <w:ind w:firstLine="90"/>
        <w:rPr>
          <w:b/>
        </w:rPr>
      </w:pPr>
      <w:r>
        <w:rPr>
          <w:b/>
        </w:rPr>
        <w:t xml:space="preserve"> </w:t>
      </w:r>
      <w:r w:rsidR="00DC5876" w:rsidRPr="00783539">
        <w:t>Realizarea de import</w:t>
      </w:r>
      <w:r w:rsidR="00DC5876" w:rsidRPr="00783539">
        <w:rPr>
          <w:color w:val="FF0000"/>
        </w:rPr>
        <w:t xml:space="preserve">  </w:t>
      </w:r>
      <w:r w:rsidR="00DC5876" w:rsidRPr="00783539">
        <w:rPr>
          <w:color w:val="000000"/>
        </w:rPr>
        <w:t>obiecte</w:t>
      </w:r>
    </w:p>
    <w:p w:rsidR="00DC5876" w:rsidRPr="00783539" w:rsidRDefault="00DC5876" w:rsidP="009E0456">
      <w:pPr>
        <w:numPr>
          <w:ilvl w:val="1"/>
          <w:numId w:val="12"/>
        </w:numPr>
        <w:tabs>
          <w:tab w:val="left" w:pos="2160"/>
        </w:tabs>
        <w:ind w:firstLine="90"/>
        <w:rPr>
          <w:b/>
        </w:rPr>
      </w:pPr>
      <w:r w:rsidRPr="00783539">
        <w:rPr>
          <w:color w:val="000000"/>
        </w:rPr>
        <w:t xml:space="preserve"> Realizarea unor aplicaţii practice</w:t>
      </w:r>
    </w:p>
    <w:p w:rsidR="00DC5876" w:rsidRPr="00783539" w:rsidRDefault="00783539" w:rsidP="00783539">
      <w:pPr>
        <w:numPr>
          <w:ilvl w:val="0"/>
          <w:numId w:val="14"/>
        </w:numPr>
        <w:tabs>
          <w:tab w:val="clear" w:pos="2430"/>
          <w:tab w:val="left" w:pos="2160"/>
        </w:tabs>
        <w:ind w:left="2160"/>
      </w:pPr>
      <w:r>
        <w:rPr>
          <w:color w:val="000000"/>
        </w:rPr>
        <w:t xml:space="preserve"> </w:t>
      </w:r>
      <w:r w:rsidR="00DC5876" w:rsidRPr="00783539">
        <w:rPr>
          <w:color w:val="000000"/>
        </w:rPr>
        <w:t xml:space="preserve">Aplicarea operaţiilor elementare şi a conceptelor de bază ale aplicaţiei  </w:t>
      </w:r>
      <w:r w:rsidR="00DC5876" w:rsidRPr="004942DD">
        <w:rPr>
          <w:color w:val="000000"/>
        </w:rPr>
        <w:t xml:space="preserve">Access </w:t>
      </w:r>
    </w:p>
    <w:p w:rsidR="00DC5876" w:rsidRPr="00783539" w:rsidRDefault="00783539" w:rsidP="00DC5876">
      <w:pPr>
        <w:numPr>
          <w:ilvl w:val="1"/>
          <w:numId w:val="33"/>
        </w:numPr>
      </w:pPr>
      <w:r>
        <w:t xml:space="preserve"> </w:t>
      </w:r>
      <w:r w:rsidR="00DC5876" w:rsidRPr="00783539">
        <w:t>Operarea</w:t>
      </w:r>
      <w:r w:rsidR="00DC5876" w:rsidRPr="00783539">
        <w:rPr>
          <w:color w:val="000000"/>
        </w:rPr>
        <w:t xml:space="preserve">  cu baze de date</w:t>
      </w:r>
    </w:p>
    <w:p w:rsidR="00DC5876" w:rsidRPr="00783539" w:rsidRDefault="00BC060F" w:rsidP="00BC060F">
      <w:pPr>
        <w:ind w:left="1800"/>
        <w:rPr>
          <w:lang w:eastAsia="en-US"/>
        </w:rPr>
      </w:pPr>
      <w:r w:rsidRPr="00783539">
        <w:t>2.3.</w:t>
      </w:r>
      <w:r w:rsidR="00DC5876" w:rsidRPr="00783539">
        <w:t xml:space="preserve"> Crearea şi utilizarea </w:t>
      </w:r>
      <w:r w:rsidR="00DC5876" w:rsidRPr="00783539">
        <w:rPr>
          <w:color w:val="000000"/>
        </w:rPr>
        <w:t>formularelor</w:t>
      </w:r>
      <w:r w:rsidR="00DC5876" w:rsidRPr="00783539">
        <w:rPr>
          <w:lang w:eastAsia="en-US"/>
        </w:rPr>
        <w:t xml:space="preserve"> </w:t>
      </w:r>
    </w:p>
    <w:p w:rsidR="00DC5876" w:rsidRPr="00783539" w:rsidRDefault="00BC060F" w:rsidP="00BC060F">
      <w:pPr>
        <w:ind w:left="1800"/>
      </w:pPr>
      <w:r w:rsidRPr="00783539">
        <w:rPr>
          <w:lang w:eastAsia="en-US"/>
        </w:rPr>
        <w:t xml:space="preserve">2.4. </w:t>
      </w:r>
      <w:r w:rsidR="00DC5876" w:rsidRPr="00783539">
        <w:t>Utilizarea</w:t>
      </w:r>
      <w:r w:rsidR="00DC5876" w:rsidRPr="00783539">
        <w:rPr>
          <w:color w:val="000000"/>
        </w:rPr>
        <w:t xml:space="preserve"> informaţiilor dintr-o bază de date</w:t>
      </w:r>
      <w:r w:rsidR="00DC5876" w:rsidRPr="00783539">
        <w:t xml:space="preserve"> </w:t>
      </w:r>
    </w:p>
    <w:p w:rsidR="00DC5876" w:rsidRPr="00783539" w:rsidRDefault="00BC060F" w:rsidP="00BC060F">
      <w:pPr>
        <w:ind w:left="1800"/>
      </w:pPr>
      <w:r w:rsidRPr="00783539">
        <w:t xml:space="preserve">2.5. </w:t>
      </w:r>
      <w:r w:rsidR="00DC5876" w:rsidRPr="00783539">
        <w:t xml:space="preserve">Crearea şi utilizarea </w:t>
      </w:r>
      <w:r w:rsidR="00DC5876" w:rsidRPr="00783539">
        <w:rPr>
          <w:color w:val="000000"/>
        </w:rPr>
        <w:t>rapoartelor</w:t>
      </w:r>
      <w:r w:rsidR="00DC5876" w:rsidRPr="00783539">
        <w:t xml:space="preserve"> </w:t>
      </w:r>
    </w:p>
    <w:p w:rsidR="00BC060F" w:rsidRPr="00783539" w:rsidRDefault="00BC060F" w:rsidP="00DC5876">
      <w:pPr>
        <w:ind w:left="1800"/>
      </w:pPr>
      <w:r w:rsidRPr="00783539">
        <w:t>2.6. Realizarea unor aplicaţii practice</w:t>
      </w:r>
    </w:p>
    <w:p w:rsidR="00924C3E" w:rsidRPr="00783539" w:rsidRDefault="00924C3E" w:rsidP="00924C3E">
      <w:pPr>
        <w:ind w:firstLine="1800"/>
      </w:pPr>
      <w:r w:rsidRPr="00783539">
        <w:t xml:space="preserve">3.1. </w:t>
      </w:r>
      <w:r w:rsidR="00DC5876" w:rsidRPr="00783539">
        <w:rPr>
          <w:color w:val="000000"/>
        </w:rPr>
        <w:t>Aplicarea operaţiilor de bază necesare realizării unei prezentări - PowerPoint</w:t>
      </w:r>
    </w:p>
    <w:p w:rsidR="00924C3E" w:rsidRPr="00783539" w:rsidRDefault="00924C3E" w:rsidP="00924C3E">
      <w:pPr>
        <w:ind w:firstLine="1800"/>
      </w:pPr>
      <w:r w:rsidRPr="00783539">
        <w:t xml:space="preserve">3.2. </w:t>
      </w:r>
      <w:r w:rsidR="00DC5876" w:rsidRPr="00783539">
        <w:rPr>
          <w:color w:val="000000"/>
        </w:rPr>
        <w:t>Aplicarea elementelor de bază în procesarea textului</w:t>
      </w:r>
    </w:p>
    <w:p w:rsidR="00924C3E" w:rsidRPr="00783539" w:rsidRDefault="00924C3E" w:rsidP="00924C3E">
      <w:pPr>
        <w:ind w:firstLine="1800"/>
      </w:pPr>
      <w:r w:rsidRPr="00783539">
        <w:t xml:space="preserve">3.3. </w:t>
      </w:r>
      <w:r w:rsidR="00DC5876" w:rsidRPr="00783539">
        <w:rPr>
          <w:color w:val="000000"/>
        </w:rPr>
        <w:t>Utilizarea operaţiilor de bază necesare pentru realizarea unei prezentări - copiere, mutare, ştergere</w:t>
      </w:r>
    </w:p>
    <w:p w:rsidR="00DC5876" w:rsidRPr="00783539" w:rsidRDefault="00924C3E" w:rsidP="00924C3E">
      <w:pPr>
        <w:ind w:firstLine="1800"/>
      </w:pPr>
      <w:r w:rsidRPr="00783539">
        <w:t xml:space="preserve">3.4. </w:t>
      </w:r>
      <w:r w:rsidR="00DC5876" w:rsidRPr="00783539">
        <w:rPr>
          <w:color w:val="000000"/>
        </w:rPr>
        <w:t>Aplicarea modalităţilor de formatare a unei prezentări</w:t>
      </w:r>
      <w:r w:rsidR="00DC5876" w:rsidRPr="00783539">
        <w:t xml:space="preserve"> </w:t>
      </w:r>
    </w:p>
    <w:p w:rsidR="00924C3E" w:rsidRPr="00783539" w:rsidRDefault="00924C3E" w:rsidP="00924C3E">
      <w:pPr>
        <w:ind w:firstLine="1800"/>
      </w:pPr>
      <w:r w:rsidRPr="00783539">
        <w:t xml:space="preserve">3.5. </w:t>
      </w:r>
      <w:r w:rsidR="00DC5876" w:rsidRPr="00783539">
        <w:rPr>
          <w:color w:val="000000"/>
        </w:rPr>
        <w:t>Utilizarea elementelor grafice în prezentare</w:t>
      </w:r>
    </w:p>
    <w:p w:rsidR="00924C3E" w:rsidRPr="00783539" w:rsidRDefault="00924C3E" w:rsidP="00924C3E">
      <w:pPr>
        <w:ind w:firstLine="1800"/>
      </w:pPr>
      <w:r w:rsidRPr="00783539">
        <w:t xml:space="preserve">3.6. </w:t>
      </w:r>
      <w:r w:rsidR="00DC5876" w:rsidRPr="00783539">
        <w:rPr>
          <w:color w:val="000000"/>
        </w:rPr>
        <w:t>Utilizarea diagramelor</w:t>
      </w:r>
    </w:p>
    <w:p w:rsidR="00924C3E" w:rsidRPr="00783539" w:rsidRDefault="00924C3E" w:rsidP="00924C3E">
      <w:pPr>
        <w:ind w:firstLine="1800"/>
      </w:pPr>
      <w:r w:rsidRPr="00783539">
        <w:t xml:space="preserve">3.7. </w:t>
      </w:r>
      <w:r w:rsidR="00DC5876" w:rsidRPr="00783539">
        <w:rPr>
          <w:color w:val="000000"/>
        </w:rPr>
        <w:t>Inserarea imaginilor şi altor obiecte într-o prezentare</w:t>
      </w:r>
    </w:p>
    <w:p w:rsidR="00924C3E" w:rsidRPr="00783539" w:rsidRDefault="00924C3E" w:rsidP="00924C3E">
      <w:pPr>
        <w:ind w:firstLine="1800"/>
      </w:pPr>
      <w:r w:rsidRPr="00783539">
        <w:t xml:space="preserve">3.8. </w:t>
      </w:r>
      <w:r w:rsidR="00DC5876" w:rsidRPr="00783539">
        <w:rPr>
          <w:color w:val="000000"/>
        </w:rPr>
        <w:t>Realizarea animaţiei într-o prezentare</w:t>
      </w:r>
    </w:p>
    <w:p w:rsidR="00924C3E" w:rsidRPr="00783539" w:rsidRDefault="00924C3E" w:rsidP="00924C3E">
      <w:pPr>
        <w:ind w:firstLine="1800"/>
      </w:pPr>
      <w:r w:rsidRPr="00783539">
        <w:t xml:space="preserve">3.9. </w:t>
      </w:r>
      <w:r w:rsidR="00DC5876" w:rsidRPr="00783539">
        <w:t>Realizarea</w:t>
      </w:r>
      <w:r w:rsidR="00DC5876" w:rsidRPr="00783539">
        <w:rPr>
          <w:color w:val="000000"/>
        </w:rPr>
        <w:t xml:space="preserve"> unei prezentări</w:t>
      </w:r>
    </w:p>
    <w:p w:rsidR="00924C3E" w:rsidRPr="00783539" w:rsidRDefault="00924C3E" w:rsidP="00924C3E">
      <w:pPr>
        <w:ind w:firstLine="1680"/>
      </w:pPr>
      <w:r w:rsidRPr="00783539">
        <w:t xml:space="preserve">3.10. </w:t>
      </w:r>
      <w:r w:rsidR="00D40B42" w:rsidRPr="00783539">
        <w:rPr>
          <w:color w:val="000000"/>
        </w:rPr>
        <w:t>Identificarea modalităţilor de a realiza tipărirea prezentării</w:t>
      </w:r>
    </w:p>
    <w:p w:rsidR="00924C3E" w:rsidRPr="00783539" w:rsidRDefault="00924C3E" w:rsidP="00924C3E">
      <w:pPr>
        <w:ind w:firstLine="1680"/>
      </w:pPr>
      <w:r w:rsidRPr="00783539">
        <w:t xml:space="preserve">3.11. </w:t>
      </w:r>
      <w:r w:rsidR="00D40B42" w:rsidRPr="00783539">
        <w:rPr>
          <w:color w:val="000000"/>
        </w:rPr>
        <w:t>Realizarea unor aplicaţii practice</w:t>
      </w:r>
    </w:p>
    <w:p w:rsidR="00F91CCF" w:rsidRPr="00530D7F" w:rsidRDefault="00F91CCF" w:rsidP="00F91CCF">
      <w:pPr>
        <w:rPr>
          <w:color w:val="FF0000"/>
        </w:rPr>
      </w:pPr>
    </w:p>
    <w:sectPr w:rsidR="00F91CCF" w:rsidRPr="00530D7F" w:rsidSect="009C6369">
      <w:footerReference w:type="even" r:id="rId7"/>
      <w:footerReference w:type="default" r:id="rId8"/>
      <w:pgSz w:w="16840" w:h="11907" w:orient="landscape" w:code="9"/>
      <w:pgMar w:top="851" w:right="851" w:bottom="851" w:left="851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BB" w:rsidRDefault="004604BB">
      <w:r>
        <w:separator/>
      </w:r>
    </w:p>
  </w:endnote>
  <w:endnote w:type="continuationSeparator" w:id="0">
    <w:p w:rsidR="004604BB" w:rsidRDefault="0046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A" w:rsidRDefault="00A435AA" w:rsidP="009C6369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CB6C0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B6C0A" w:rsidRDefault="00CB6C0A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A" w:rsidRDefault="00A435AA" w:rsidP="009C6369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CB6C0A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57575">
      <w:rPr>
        <w:rStyle w:val="Numrdepagin"/>
        <w:noProof/>
      </w:rPr>
      <w:t>1</w:t>
    </w:r>
    <w:r>
      <w:rPr>
        <w:rStyle w:val="Numrdepagin"/>
      </w:rPr>
      <w:fldChar w:fldCharType="end"/>
    </w:r>
  </w:p>
  <w:p w:rsidR="00CB6C0A" w:rsidRDefault="00CB6C0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BB" w:rsidRDefault="004604BB">
      <w:r>
        <w:separator/>
      </w:r>
    </w:p>
  </w:footnote>
  <w:footnote w:type="continuationSeparator" w:id="0">
    <w:p w:rsidR="004604BB" w:rsidRDefault="0046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E6FA1"/>
    <w:multiLevelType w:val="multilevel"/>
    <w:tmpl w:val="2D649F86"/>
    <w:lvl w:ilvl="0">
      <w:start w:val="1"/>
      <w:numFmt w:val="decimal"/>
      <w:pStyle w:val="Titlu1"/>
      <w:lvlText w:val="%1.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Titlu2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3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406586"/>
    <w:multiLevelType w:val="hybridMultilevel"/>
    <w:tmpl w:val="5AE68C98"/>
    <w:lvl w:ilvl="0" w:tplc="664A9F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7DE"/>
    <w:multiLevelType w:val="multilevel"/>
    <w:tmpl w:val="CB8AF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">
    <w:nsid w:val="078116EF"/>
    <w:multiLevelType w:val="singleLevel"/>
    <w:tmpl w:val="EA52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>
    <w:nsid w:val="0B172415"/>
    <w:multiLevelType w:val="hybridMultilevel"/>
    <w:tmpl w:val="D9CC0312"/>
    <w:lvl w:ilvl="0" w:tplc="B70E25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D7ADD"/>
    <w:multiLevelType w:val="hybridMultilevel"/>
    <w:tmpl w:val="41F6E9D2"/>
    <w:lvl w:ilvl="0" w:tplc="A774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lang w:val="ro-RO"/>
      </w:rPr>
    </w:lvl>
    <w:lvl w:ilvl="1" w:tplc="7338AA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ro-R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A6463"/>
    <w:multiLevelType w:val="hybridMultilevel"/>
    <w:tmpl w:val="4506691E"/>
    <w:lvl w:ilvl="0" w:tplc="19B0F1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252EC"/>
    <w:multiLevelType w:val="singleLevel"/>
    <w:tmpl w:val="25ACB8D6"/>
    <w:lvl w:ilvl="0">
      <w:start w:val="1"/>
      <w:numFmt w:val="decimal"/>
      <w:pStyle w:val="ob-cadru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542405D"/>
    <w:multiLevelType w:val="singleLevel"/>
    <w:tmpl w:val="6BD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1E8045EC"/>
    <w:multiLevelType w:val="multilevel"/>
    <w:tmpl w:val="ECFAC8DA"/>
    <w:lvl w:ilvl="0">
      <w:start w:val="1"/>
      <w:numFmt w:val="none"/>
      <w:lvlText w:val="1.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84EC6"/>
    <w:multiLevelType w:val="multilevel"/>
    <w:tmpl w:val="1B6ECBC2"/>
    <w:lvl w:ilvl="0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8676B"/>
    <w:multiLevelType w:val="hybridMultilevel"/>
    <w:tmpl w:val="672674D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F633D"/>
    <w:multiLevelType w:val="hybridMultilevel"/>
    <w:tmpl w:val="3FCE4C16"/>
    <w:lvl w:ilvl="0" w:tplc="35A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CE70B9"/>
    <w:multiLevelType w:val="multilevel"/>
    <w:tmpl w:val="5522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519CC"/>
    <w:multiLevelType w:val="hybridMultilevel"/>
    <w:tmpl w:val="D6C844F2"/>
    <w:lvl w:ilvl="0" w:tplc="849A8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lang w:val="ro-R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22F12"/>
    <w:multiLevelType w:val="multilevel"/>
    <w:tmpl w:val="1828F6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6C0390"/>
    <w:multiLevelType w:val="multilevel"/>
    <w:tmpl w:val="FBA218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sz w:val="22"/>
      </w:rPr>
    </w:lvl>
  </w:abstractNum>
  <w:abstractNum w:abstractNumId="18">
    <w:nsid w:val="35E85505"/>
    <w:multiLevelType w:val="multilevel"/>
    <w:tmpl w:val="4C4A13B6"/>
    <w:lvl w:ilvl="0">
      <w:start w:val="1"/>
      <w:numFmt w:val="none"/>
      <w:lvlText w:val="1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C7EE7"/>
    <w:multiLevelType w:val="multilevel"/>
    <w:tmpl w:val="79288010"/>
    <w:lvl w:ilvl="0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B7233"/>
    <w:multiLevelType w:val="hybridMultilevel"/>
    <w:tmpl w:val="BB625374"/>
    <w:lvl w:ilvl="0" w:tplc="14B81EE6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6A75EE"/>
    <w:multiLevelType w:val="multilevel"/>
    <w:tmpl w:val="ECFAC8DA"/>
    <w:lvl w:ilvl="0">
      <w:start w:val="1"/>
      <w:numFmt w:val="none"/>
      <w:lvlText w:val="1.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671E5"/>
    <w:multiLevelType w:val="multilevel"/>
    <w:tmpl w:val="63229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3">
    <w:nsid w:val="49EE6428"/>
    <w:multiLevelType w:val="hybridMultilevel"/>
    <w:tmpl w:val="AE80F0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o-RO"/>
      </w:rPr>
    </w:lvl>
    <w:lvl w:ilvl="1" w:tplc="EBA476D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ro-R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DC2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BC347E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26">
    <w:nsid w:val="62EA6EB2"/>
    <w:multiLevelType w:val="multilevel"/>
    <w:tmpl w:val="13BE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E03D9"/>
    <w:multiLevelType w:val="hybridMultilevel"/>
    <w:tmpl w:val="8DE4C91A"/>
    <w:lvl w:ilvl="0" w:tplc="14B81EE6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87A5A"/>
    <w:multiLevelType w:val="hybridMultilevel"/>
    <w:tmpl w:val="11D8DA32"/>
    <w:lvl w:ilvl="0" w:tplc="5FA6C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47752">
      <w:numFmt w:val="none"/>
      <w:lvlText w:val=""/>
      <w:lvlJc w:val="left"/>
      <w:pPr>
        <w:tabs>
          <w:tab w:val="num" w:pos="360"/>
        </w:tabs>
      </w:pPr>
    </w:lvl>
    <w:lvl w:ilvl="2" w:tplc="1B561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E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EF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67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66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80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C6290"/>
    <w:multiLevelType w:val="hybridMultilevel"/>
    <w:tmpl w:val="DCCADA42"/>
    <w:lvl w:ilvl="0" w:tplc="000000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D82CE4"/>
    <w:multiLevelType w:val="singleLevel"/>
    <w:tmpl w:val="068A3062"/>
    <w:lvl w:ilvl="0">
      <w:start w:val="1"/>
      <w:numFmt w:val="decimal"/>
      <w:pStyle w:val="nor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3E5AD0"/>
    <w:multiLevelType w:val="singleLevel"/>
    <w:tmpl w:val="6BD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756F79CC"/>
    <w:multiLevelType w:val="singleLevel"/>
    <w:tmpl w:val="70C4AEA6"/>
    <w:lvl w:ilvl="0">
      <w:numFmt w:val="bullet"/>
      <w:lvlText w:val="-"/>
      <w:lvlJc w:val="left"/>
      <w:pPr>
        <w:tabs>
          <w:tab w:val="num" w:pos="582"/>
        </w:tabs>
        <w:ind w:left="582" w:hanging="360"/>
      </w:pPr>
      <w:rPr>
        <w:rFonts w:hint="default"/>
      </w:rPr>
    </w:lvl>
  </w:abstractNum>
  <w:abstractNum w:abstractNumId="33">
    <w:nsid w:val="79156363"/>
    <w:multiLevelType w:val="hybridMultilevel"/>
    <w:tmpl w:val="6AF80758"/>
    <w:lvl w:ilvl="0" w:tplc="28C45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B0177"/>
    <w:multiLevelType w:val="singleLevel"/>
    <w:tmpl w:val="25106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5">
    <w:nsid w:val="7BA30068"/>
    <w:multiLevelType w:val="hybridMultilevel"/>
    <w:tmpl w:val="5EDC751A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BB01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665C25"/>
    <w:multiLevelType w:val="multilevel"/>
    <w:tmpl w:val="BB625374"/>
    <w:lvl w:ilvl="0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8"/>
  </w:num>
  <w:num w:numId="4">
    <w:abstractNumId w:val="26"/>
  </w:num>
  <w:num w:numId="5">
    <w:abstractNumId w:val="1"/>
  </w:num>
  <w:num w:numId="6">
    <w:abstractNumId w:val="19"/>
  </w:num>
  <w:num w:numId="7">
    <w:abstractNumId w:val="14"/>
  </w:num>
  <w:num w:numId="8">
    <w:abstractNumId w:val="18"/>
  </w:num>
  <w:num w:numId="9">
    <w:abstractNumId w:val="10"/>
  </w:num>
  <w:num w:numId="10">
    <w:abstractNumId w:val="21"/>
  </w:num>
  <w:num w:numId="11">
    <w:abstractNumId w:val="11"/>
  </w:num>
  <w:num w:numId="12">
    <w:abstractNumId w:val="17"/>
  </w:num>
  <w:num w:numId="13">
    <w:abstractNumId w:val="27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4"/>
  </w:num>
  <w:num w:numId="17">
    <w:abstractNumId w:val="33"/>
  </w:num>
  <w:num w:numId="18">
    <w:abstractNumId w:val="36"/>
  </w:num>
  <w:num w:numId="19">
    <w:abstractNumId w:val="6"/>
  </w:num>
  <w:num w:numId="20">
    <w:abstractNumId w:val="34"/>
  </w:num>
  <w:num w:numId="21">
    <w:abstractNumId w:val="12"/>
  </w:num>
  <w:num w:numId="22">
    <w:abstractNumId w:val="32"/>
  </w:num>
  <w:num w:numId="23">
    <w:abstractNumId w:val="16"/>
  </w:num>
  <w:num w:numId="24">
    <w:abstractNumId w:val="24"/>
  </w:num>
  <w:num w:numId="25">
    <w:abstractNumId w:val="31"/>
  </w:num>
  <w:num w:numId="26">
    <w:abstractNumId w:val="9"/>
  </w:num>
  <w:num w:numId="27">
    <w:abstractNumId w:val="15"/>
  </w:num>
  <w:num w:numId="28">
    <w:abstractNumId w:val="13"/>
  </w:num>
  <w:num w:numId="29">
    <w:abstractNumId w:val="30"/>
  </w:num>
  <w:num w:numId="30">
    <w:abstractNumId w:val="29"/>
  </w:num>
  <w:num w:numId="31">
    <w:abstractNumId w:val="3"/>
  </w:num>
  <w:num w:numId="32">
    <w:abstractNumId w:val="37"/>
  </w:num>
  <w:num w:numId="33">
    <w:abstractNumId w:val="22"/>
  </w:num>
  <w:num w:numId="34">
    <w:abstractNumId w:val="25"/>
  </w:num>
  <w:num w:numId="35">
    <w:abstractNumId w:val="23"/>
  </w:num>
  <w:num w:numId="36">
    <w:abstractNumId w:val="7"/>
  </w:num>
  <w:num w:numId="37">
    <w:abstractNumId w:val="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31D"/>
    <w:rsid w:val="00023CB2"/>
    <w:rsid w:val="00027F67"/>
    <w:rsid w:val="00040B35"/>
    <w:rsid w:val="00046D13"/>
    <w:rsid w:val="000671E5"/>
    <w:rsid w:val="000750F5"/>
    <w:rsid w:val="00075759"/>
    <w:rsid w:val="000A500B"/>
    <w:rsid w:val="000A631A"/>
    <w:rsid w:val="000C5942"/>
    <w:rsid w:val="000D35E5"/>
    <w:rsid w:val="00131025"/>
    <w:rsid w:val="00240543"/>
    <w:rsid w:val="002910BE"/>
    <w:rsid w:val="00292348"/>
    <w:rsid w:val="002A4B1B"/>
    <w:rsid w:val="002A7128"/>
    <w:rsid w:val="002F2A41"/>
    <w:rsid w:val="00325323"/>
    <w:rsid w:val="00343D1A"/>
    <w:rsid w:val="003C3025"/>
    <w:rsid w:val="003D2A24"/>
    <w:rsid w:val="003D4CF0"/>
    <w:rsid w:val="003E6B86"/>
    <w:rsid w:val="00411DE6"/>
    <w:rsid w:val="0041393E"/>
    <w:rsid w:val="00431955"/>
    <w:rsid w:val="004604BB"/>
    <w:rsid w:val="004942DD"/>
    <w:rsid w:val="004A3661"/>
    <w:rsid w:val="004B18C0"/>
    <w:rsid w:val="004C6E1D"/>
    <w:rsid w:val="00521CFA"/>
    <w:rsid w:val="00530D7F"/>
    <w:rsid w:val="0056259D"/>
    <w:rsid w:val="00581CD7"/>
    <w:rsid w:val="00595F3C"/>
    <w:rsid w:val="005B331D"/>
    <w:rsid w:val="005C1EBB"/>
    <w:rsid w:val="005F1EC2"/>
    <w:rsid w:val="005F7BA7"/>
    <w:rsid w:val="00610233"/>
    <w:rsid w:val="006463DE"/>
    <w:rsid w:val="006636E8"/>
    <w:rsid w:val="00701E7E"/>
    <w:rsid w:val="00735152"/>
    <w:rsid w:val="007356B5"/>
    <w:rsid w:val="00757575"/>
    <w:rsid w:val="00783539"/>
    <w:rsid w:val="007A2F43"/>
    <w:rsid w:val="007B6A91"/>
    <w:rsid w:val="008033E8"/>
    <w:rsid w:val="00893C5F"/>
    <w:rsid w:val="008D1A7F"/>
    <w:rsid w:val="008D5ABD"/>
    <w:rsid w:val="00924C3E"/>
    <w:rsid w:val="009405F7"/>
    <w:rsid w:val="00953320"/>
    <w:rsid w:val="00976E62"/>
    <w:rsid w:val="009C6369"/>
    <w:rsid w:val="009D5E4D"/>
    <w:rsid w:val="009E0456"/>
    <w:rsid w:val="00A16E54"/>
    <w:rsid w:val="00A435AA"/>
    <w:rsid w:val="00A51C2E"/>
    <w:rsid w:val="00A62B64"/>
    <w:rsid w:val="00A81370"/>
    <w:rsid w:val="00A953A2"/>
    <w:rsid w:val="00AD5D11"/>
    <w:rsid w:val="00AF2E7F"/>
    <w:rsid w:val="00B145AE"/>
    <w:rsid w:val="00B50CB0"/>
    <w:rsid w:val="00BB013D"/>
    <w:rsid w:val="00BB0648"/>
    <w:rsid w:val="00BC060F"/>
    <w:rsid w:val="00BC5A4B"/>
    <w:rsid w:val="00C0371C"/>
    <w:rsid w:val="00C275BC"/>
    <w:rsid w:val="00C4057C"/>
    <w:rsid w:val="00C73C1F"/>
    <w:rsid w:val="00C75FA5"/>
    <w:rsid w:val="00CB6C0A"/>
    <w:rsid w:val="00CE01D3"/>
    <w:rsid w:val="00CF3234"/>
    <w:rsid w:val="00D024A7"/>
    <w:rsid w:val="00D312F1"/>
    <w:rsid w:val="00D40B42"/>
    <w:rsid w:val="00D413E2"/>
    <w:rsid w:val="00D55A25"/>
    <w:rsid w:val="00DC1450"/>
    <w:rsid w:val="00DC5876"/>
    <w:rsid w:val="00DD2B65"/>
    <w:rsid w:val="00DF584A"/>
    <w:rsid w:val="00E5636C"/>
    <w:rsid w:val="00E80D81"/>
    <w:rsid w:val="00F91CC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31D"/>
    <w:rPr>
      <w:sz w:val="24"/>
      <w:szCs w:val="24"/>
    </w:rPr>
  </w:style>
  <w:style w:type="paragraph" w:styleId="Titlu1">
    <w:name w:val="heading 1"/>
    <w:basedOn w:val="Normal"/>
    <w:next w:val="Normal"/>
    <w:qFormat/>
    <w:rsid w:val="00581CD7"/>
    <w:pPr>
      <w:keepNext/>
      <w:numPr>
        <w:numId w:val="5"/>
      </w:numPr>
      <w:spacing w:line="360" w:lineRule="auto"/>
      <w:jc w:val="center"/>
      <w:outlineLvl w:val="0"/>
    </w:pPr>
    <w:rPr>
      <w:b/>
      <w:szCs w:val="20"/>
    </w:rPr>
  </w:style>
  <w:style w:type="paragraph" w:styleId="Titlu2">
    <w:name w:val="heading 2"/>
    <w:basedOn w:val="Normal"/>
    <w:next w:val="Normal"/>
    <w:qFormat/>
    <w:rsid w:val="00BC060F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BC060F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BC060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qFormat/>
    <w:rsid w:val="00BC060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BC060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BC060F"/>
    <w:pPr>
      <w:numPr>
        <w:ilvl w:val="6"/>
        <w:numId w:val="5"/>
      </w:num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BC060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qFormat/>
    <w:rsid w:val="00BC060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5B331D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5B331D"/>
  </w:style>
  <w:style w:type="paragraph" w:styleId="Corptext3">
    <w:name w:val="Body Text 3"/>
    <w:basedOn w:val="Normal"/>
    <w:rsid w:val="00581CD7"/>
    <w:rPr>
      <w:b/>
      <w:szCs w:val="20"/>
    </w:rPr>
  </w:style>
  <w:style w:type="paragraph" w:customStyle="1" w:styleId="ob-cadru">
    <w:name w:val="ob-cadru"/>
    <w:basedOn w:val="Corptext"/>
    <w:rsid w:val="00F91CCF"/>
    <w:pPr>
      <w:widowControl w:val="0"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357"/>
      </w:tabs>
      <w:spacing w:before="120" w:after="0" w:line="360" w:lineRule="auto"/>
      <w:ind w:left="714" w:hanging="357"/>
    </w:pPr>
    <w:rPr>
      <w:sz w:val="28"/>
      <w:szCs w:val="20"/>
    </w:rPr>
  </w:style>
  <w:style w:type="paragraph" w:styleId="Corptext">
    <w:name w:val="Body Text"/>
    <w:basedOn w:val="Normal"/>
    <w:rsid w:val="00F91CCF"/>
    <w:pPr>
      <w:spacing w:after="120"/>
    </w:pPr>
  </w:style>
  <w:style w:type="paragraph" w:styleId="NormalWeb">
    <w:name w:val="Normal (Web)"/>
    <w:basedOn w:val="Normal"/>
    <w:rsid w:val="00131025"/>
    <w:pPr>
      <w:spacing w:before="100" w:beforeAutospacing="1" w:after="100" w:afterAutospacing="1"/>
    </w:pPr>
    <w:rPr>
      <w:lang w:val="en-US" w:eastAsia="en-US"/>
    </w:rPr>
  </w:style>
  <w:style w:type="paragraph" w:customStyle="1" w:styleId="norm">
    <w:name w:val="norm"/>
    <w:basedOn w:val="Normal"/>
    <w:rsid w:val="0041393E"/>
    <w:pPr>
      <w:keepNext/>
      <w:numPr>
        <w:numId w:val="29"/>
      </w:numPr>
      <w:shd w:val="pct15" w:color="auto" w:fill="auto"/>
      <w:spacing w:before="120" w:after="120"/>
      <w:ind w:left="357" w:hanging="357"/>
    </w:pPr>
    <w:rPr>
      <w:b/>
      <w:color w:val="000000"/>
      <w:sz w:val="22"/>
      <w:szCs w:val="20"/>
    </w:rPr>
  </w:style>
  <w:style w:type="paragraph" w:customStyle="1" w:styleId="Listparagraf1">
    <w:name w:val="Listă paragraf1"/>
    <w:basedOn w:val="Normal"/>
    <w:uiPriority w:val="34"/>
    <w:qFormat/>
    <w:rsid w:val="0053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şcolară </vt:lpstr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DANA T.</cp:lastModifiedBy>
  <cp:revision>4</cp:revision>
  <dcterms:created xsi:type="dcterms:W3CDTF">2011-08-04T07:34:00Z</dcterms:created>
  <dcterms:modified xsi:type="dcterms:W3CDTF">2011-08-04T07:40:00Z</dcterms:modified>
</cp:coreProperties>
</file>